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31" w:rsidRDefault="00AC0731" w:rsidP="00AC0731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spellStart"/>
      <w:r>
        <w:rPr>
          <w:rFonts w:ascii="MS Mincho" w:eastAsia="MS Mincho" w:hAnsi="MS Mincho" w:cs="MS Mincho" w:hint="eastAsia"/>
          <w:color w:val="002A80"/>
          <w:sz w:val="34"/>
          <w:szCs w:val="34"/>
        </w:rPr>
        <w:t>人道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对待动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物</w:t>
      </w:r>
      <w:proofErr w:type="spellEnd"/>
    </w:p>
    <w:p w:rsidR="00AC0731" w:rsidRDefault="00AC0731" w:rsidP="00AC0731">
      <w:pPr>
        <w:jc w:val="center"/>
      </w:pPr>
      <w:r>
        <w:rPr>
          <w:noProof/>
        </w:rPr>
        <w:drawing>
          <wp:inline distT="0" distB="0" distL="0" distR="0" wp14:anchorId="2B4B3405" wp14:editId="7F177290">
            <wp:extent cx="2672080" cy="1769110"/>
            <wp:effectExtent l="0" t="0" r="0" b="2540"/>
            <wp:docPr id="8" name="Picture 8" descr="http://www.islamreligion.com/articles/images/Humane_Treatment_of_Animals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islamreligion.com/articles/images/Humane_Treatment_of_Animals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731" w:rsidRPr="00AC0731" w:rsidRDefault="00AC0731" w:rsidP="00AC073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0731">
        <w:rPr>
          <w:rFonts w:ascii="MS Gothic" w:eastAsia="MS Gothic" w:hAnsi="MS Gothic" w:cs="MS Gothic"/>
          <w:color w:val="000000"/>
          <w:sz w:val="26"/>
          <w:szCs w:val="26"/>
        </w:rPr>
        <w:t>安拉是人</w:t>
      </w:r>
      <w:r w:rsidRPr="00AC0731">
        <w:rPr>
          <w:rFonts w:ascii="MingLiU" w:eastAsia="MingLiU" w:hAnsi="MingLiU" w:cs="MingLiU"/>
          <w:color w:val="000000"/>
          <w:sz w:val="26"/>
          <w:szCs w:val="26"/>
        </w:rPr>
        <w:t>类与动物的造化者，他使动物为我们人类所驱使，所享用。因为有了动物，我们可以吃到肉，喝到奶。为了与动物建立关系，表示爱护、关心动物，我们还把一些动物养在家里。我们对自己的健康和生命的了解，无不依赖于对动物生命的研究。我们人类从动物身上得到巨大利益。我们参观动物园、海洋馆，去领略大地上生命的多样性。我们培训了狗，依赖狗进行毒品检查、为盲人导路、帮助残</w:t>
      </w:r>
      <w:r w:rsidRPr="00AC0731">
        <w:rPr>
          <w:rFonts w:ascii="MS Gothic" w:eastAsia="MS Gothic" w:hAnsi="MS Gothic" w:cs="MS Gothic"/>
          <w:color w:val="000000"/>
          <w:sz w:val="26"/>
          <w:szCs w:val="26"/>
        </w:rPr>
        <w:t>疾人等等。安拉在《古</w:t>
      </w:r>
      <w:r w:rsidRPr="00AC0731">
        <w:rPr>
          <w:rFonts w:ascii="MingLiU" w:eastAsia="MingLiU" w:hAnsi="MingLiU" w:cs="MingLiU"/>
          <w:color w:val="000000"/>
          <w:sz w:val="26"/>
          <w:szCs w:val="26"/>
        </w:rPr>
        <w:t>兰经》里说</w:t>
      </w:r>
      <w:r w:rsidRPr="00AC0731">
        <w:rPr>
          <w:rFonts w:ascii="MS Mincho" w:eastAsia="MS Mincho" w:hAnsi="MS Mincho" w:cs="MS Mincho"/>
          <w:color w:val="000000"/>
          <w:sz w:val="26"/>
          <w:szCs w:val="26"/>
        </w:rPr>
        <w:t>：</w:t>
      </w:r>
    </w:p>
    <w:p w:rsidR="00AC0731" w:rsidRPr="00AC0731" w:rsidRDefault="00AC0731" w:rsidP="00AC0731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C07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r w:rsidRPr="00AC0731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他</w:t>
      </w:r>
      <w:r w:rsidRPr="00AC0731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创造了牲畜，你们可以其毛和皮御寒，可以其乳和肉充饥，还有许多益处。你们把牲畜赶回家或放出去吃草的时候，牲畜对于你们都有光彩。牲畜把你们的货物驮运到你们须经困难才能到达的地方去。你们的主确是至仁的，确是至慈的。他创造马、骡、驴，以供你们骑乘，以作你们的装饰。他还创造你们所不知道的东西。</w:t>
      </w:r>
      <w:r w:rsidRPr="00AC07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r w:rsidRPr="00AC0731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 w:rsidRPr="00AC0731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 w:rsidRPr="00AC07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16</w:t>
      </w:r>
      <w:r w:rsidRPr="00AC0731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：</w:t>
      </w:r>
      <w:r w:rsidRPr="00AC07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5-8</w:t>
      </w:r>
      <w:r w:rsidRPr="00AC0731">
        <w:rPr>
          <w:rFonts w:ascii="MS Mincho" w:eastAsia="MS Mincho" w:hAnsi="MS Mincho" w:cs="MS Mincho"/>
          <w:b/>
          <w:bCs/>
          <w:color w:val="000000"/>
          <w:sz w:val="26"/>
          <w:szCs w:val="26"/>
        </w:rPr>
        <w:t>）</w:t>
      </w:r>
    </w:p>
    <w:p w:rsidR="00AC0731" w:rsidRPr="00AC0731" w:rsidRDefault="00AC0731" w:rsidP="00AC073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073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AC0731">
        <w:rPr>
          <w:rFonts w:ascii="MS Mincho" w:eastAsia="MS Mincho" w:hAnsi="MS Mincho" w:cs="MS Mincho" w:hint="eastAsia"/>
          <w:color w:val="000000"/>
          <w:sz w:val="26"/>
          <w:szCs w:val="26"/>
        </w:rPr>
        <w:t>伊斯</w:t>
      </w:r>
      <w:r w:rsidRPr="00AC0731">
        <w:rPr>
          <w:rFonts w:ascii="PMingLiU" w:eastAsia="PMingLiU" w:hAnsi="PMingLiU" w:cs="PMingLiU" w:hint="eastAsia"/>
          <w:color w:val="000000"/>
          <w:sz w:val="26"/>
          <w:szCs w:val="26"/>
        </w:rPr>
        <w:t>兰倡导的同情心超越了人类，惠及安拉所造化的动物。伊斯兰禁止残酷对待动物</w:t>
      </w:r>
      <w:proofErr w:type="spellEnd"/>
      <w:r w:rsidRPr="00AC0731">
        <w:rPr>
          <w:rFonts w:ascii="PMingLiU" w:eastAsia="PMingLiU" w:hAnsi="PMingLiU" w:cs="PMingLiU" w:hint="eastAsia"/>
          <w:color w:val="000000"/>
          <w:sz w:val="26"/>
          <w:szCs w:val="26"/>
        </w:rPr>
        <w:t>。</w:t>
      </w:r>
      <w:r w:rsidRPr="00AC073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1975</w:t>
      </w:r>
      <w:proofErr w:type="spellStart"/>
      <w:r w:rsidRPr="00AC0731">
        <w:rPr>
          <w:rFonts w:ascii="MS Mincho" w:eastAsia="MS Mincho" w:hAnsi="MS Mincho" w:cs="MS Mincho" w:hint="eastAsia"/>
          <w:color w:val="000000"/>
          <w:sz w:val="26"/>
          <w:szCs w:val="26"/>
        </w:rPr>
        <w:t>年，彼得</w:t>
      </w:r>
      <w:r w:rsidRPr="00AC0731">
        <w:rPr>
          <w:rFonts w:ascii="Times New Roman" w:eastAsia="Times New Roman" w:hAnsi="Times New Roman" w:cs="Times New Roman"/>
          <w:color w:val="000000"/>
          <w:sz w:val="26"/>
          <w:szCs w:val="26"/>
        </w:rPr>
        <w:t>·</w:t>
      </w:r>
      <w:r w:rsidRPr="00AC0731">
        <w:rPr>
          <w:rFonts w:ascii="MS Mincho" w:eastAsia="MS Mincho" w:hAnsi="MS Mincho" w:cs="MS Mincho" w:hint="eastAsia"/>
          <w:color w:val="000000"/>
          <w:sz w:val="26"/>
          <w:szCs w:val="26"/>
        </w:rPr>
        <w:t>辛格的著作《</w:t>
      </w:r>
      <w:r w:rsidRPr="00AC0731">
        <w:rPr>
          <w:rFonts w:ascii="PMingLiU" w:eastAsia="PMingLiU" w:hAnsi="PMingLiU" w:cs="PMingLiU" w:hint="eastAsia"/>
          <w:color w:val="000000"/>
          <w:sz w:val="26"/>
          <w:szCs w:val="26"/>
        </w:rPr>
        <w:t>动物的解放》一书的出版了，这意味着现代动物权利运动的诞生。但早在</w:t>
      </w:r>
      <w:proofErr w:type="spellEnd"/>
      <w:r w:rsidRPr="00AC073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1400</w:t>
      </w:r>
      <w:proofErr w:type="spellStart"/>
      <w:r w:rsidRPr="00AC0731">
        <w:rPr>
          <w:rFonts w:ascii="MS Mincho" w:eastAsia="MS Mincho" w:hAnsi="MS Mincho" w:cs="MS Mincho" w:hint="eastAsia"/>
          <w:color w:val="000000"/>
          <w:sz w:val="26"/>
          <w:szCs w:val="26"/>
        </w:rPr>
        <w:t>年以前，伊斯</w:t>
      </w:r>
      <w:r w:rsidRPr="00AC0731">
        <w:rPr>
          <w:rFonts w:ascii="PMingLiU" w:eastAsia="PMingLiU" w:hAnsi="PMingLiU" w:cs="PMingLiU" w:hint="eastAsia"/>
          <w:color w:val="000000"/>
          <w:sz w:val="26"/>
          <w:szCs w:val="26"/>
        </w:rPr>
        <w:t>兰强调仁慈对待动物，凡是残忍对待动物的人，其结局就是火狱</w:t>
      </w:r>
      <w:proofErr w:type="spellEnd"/>
      <w:r w:rsidRPr="00AC0731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AC0731" w:rsidRPr="00AC0731" w:rsidRDefault="00AC0731" w:rsidP="00AC073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0731">
        <w:rPr>
          <w:rFonts w:ascii="MS Mincho" w:eastAsia="MS Mincho" w:hAnsi="MS Mincho" w:cs="MS Mincho" w:hint="eastAsia"/>
          <w:color w:val="000000"/>
          <w:sz w:val="26"/>
          <w:szCs w:val="26"/>
        </w:rPr>
        <w:t>有一次，仁慈的先知</w:t>
      </w:r>
      <w:r w:rsidRPr="00AC0731">
        <w:rPr>
          <w:rFonts w:ascii="PMingLiU" w:eastAsia="PMingLiU" w:hAnsi="PMingLiU" w:cs="PMingLiU" w:hint="eastAsia"/>
          <w:color w:val="000000"/>
          <w:sz w:val="26"/>
          <w:szCs w:val="26"/>
        </w:rPr>
        <w:t>谈到安拉会原谅善待动物的人。他告诉圣门弟子，一个人走在旷野，口渴极了。他找到一口井，下到井里喝了水、解了渴。当他从井里出来的时候，发现一只饥渴至极的狗，喘着气在舔泥土。这个人想：</w:t>
      </w:r>
      <w:r w:rsidRPr="00AC0731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AC0731">
        <w:rPr>
          <w:rFonts w:ascii="PMingLiU" w:eastAsia="PMingLiU" w:hAnsi="PMingLiU" w:cs="PMingLiU" w:hint="eastAsia"/>
          <w:color w:val="000000"/>
          <w:sz w:val="26"/>
          <w:szCs w:val="26"/>
        </w:rPr>
        <w:t>这条狗和我一样渴了。</w:t>
      </w:r>
      <w:r w:rsidRPr="00AC0731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AC0731">
        <w:rPr>
          <w:rFonts w:ascii="MS Mincho" w:eastAsia="MS Mincho" w:hAnsi="MS Mincho" w:cs="MS Mincho" w:hint="eastAsia"/>
          <w:color w:val="000000"/>
          <w:sz w:val="26"/>
          <w:szCs w:val="26"/>
        </w:rPr>
        <w:t>于是他又攀援下井，用自己的靴子</w:t>
      </w:r>
      <w:r w:rsidRPr="00AC0731">
        <w:rPr>
          <w:rFonts w:ascii="PMingLiU" w:eastAsia="PMingLiU" w:hAnsi="PMingLiU" w:cs="PMingLiU" w:hint="eastAsia"/>
          <w:color w:val="000000"/>
          <w:sz w:val="26"/>
          <w:szCs w:val="26"/>
        </w:rPr>
        <w:t>给狗盛水喝。安拉念其善行，便因此而饶恕了他。圣门弟子们问：</w:t>
      </w:r>
      <w:r w:rsidRPr="00AC0731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AC0731">
        <w:rPr>
          <w:rFonts w:ascii="MS Mincho" w:eastAsia="MS Mincho" w:hAnsi="MS Mincho" w:cs="MS Mincho" w:hint="eastAsia"/>
          <w:color w:val="000000"/>
          <w:sz w:val="26"/>
          <w:szCs w:val="26"/>
        </w:rPr>
        <w:t>安拉的使者啊！我</w:t>
      </w:r>
      <w:r w:rsidRPr="00AC0731">
        <w:rPr>
          <w:rFonts w:ascii="PMingLiU" w:eastAsia="PMingLiU" w:hAnsi="PMingLiU" w:cs="PMingLiU" w:hint="eastAsia"/>
          <w:color w:val="000000"/>
          <w:sz w:val="26"/>
          <w:szCs w:val="26"/>
        </w:rPr>
        <w:t>们仁慈对待动物，安拉也会给我们报酬吗？</w:t>
      </w:r>
      <w:r w:rsidRPr="00AC0731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AC0731">
        <w:rPr>
          <w:rFonts w:ascii="MS Mincho" w:eastAsia="MS Mincho" w:hAnsi="MS Mincho" w:cs="MS Mincho" w:hint="eastAsia"/>
          <w:color w:val="000000"/>
          <w:sz w:val="26"/>
          <w:szCs w:val="26"/>
        </w:rPr>
        <w:t>使者回答</w:t>
      </w:r>
      <w:r w:rsidRPr="00AC0731">
        <w:rPr>
          <w:rFonts w:ascii="PMingLiU" w:eastAsia="PMingLiU" w:hAnsi="PMingLiU" w:cs="PMingLiU" w:hint="eastAsia"/>
          <w:color w:val="000000"/>
          <w:sz w:val="26"/>
          <w:szCs w:val="26"/>
        </w:rPr>
        <w:t>说：</w:t>
      </w:r>
      <w:r w:rsidRPr="00AC0731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AC0731">
        <w:rPr>
          <w:rFonts w:ascii="MS Mincho" w:eastAsia="MS Mincho" w:hAnsi="MS Mincho" w:cs="MS Mincho" w:hint="eastAsia"/>
          <w:color w:val="000000"/>
          <w:sz w:val="26"/>
          <w:szCs w:val="26"/>
        </w:rPr>
        <w:t>善待所有生命者，都有</w:t>
      </w:r>
      <w:r w:rsidRPr="00AC0731">
        <w:rPr>
          <w:rFonts w:ascii="PMingLiU" w:eastAsia="PMingLiU" w:hAnsi="PMingLiU" w:cs="PMingLiU" w:hint="eastAsia"/>
          <w:color w:val="000000"/>
          <w:sz w:val="26"/>
          <w:szCs w:val="26"/>
        </w:rPr>
        <w:t>报酬。</w:t>
      </w:r>
      <w:proofErr w:type="gramStart"/>
      <w:r w:rsidRPr="00AC0731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bookmarkStart w:id="0" w:name="_ftnref14200"/>
      <w:proofErr w:type="gramEnd"/>
      <w:r w:rsidRPr="00AC073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AC0731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"http://www.islamreligion.com/cn/articles/185/" \l "_ftn14200" \o " </w:instrText>
      </w:r>
      <w:r w:rsidRPr="00AC0731">
        <w:rPr>
          <w:rFonts w:ascii="MS Mincho" w:eastAsia="MS Mincho" w:hAnsi="MS Mincho" w:cs="MS Mincho" w:hint="eastAsia"/>
          <w:color w:val="000000"/>
          <w:sz w:val="26"/>
          <w:szCs w:val="26"/>
        </w:rPr>
        <w:instrText>《布哈里圣</w:instrText>
      </w:r>
      <w:r w:rsidRPr="00AC0731">
        <w:rPr>
          <w:rFonts w:ascii="PMingLiU" w:eastAsia="PMingLiU" w:hAnsi="PMingLiU" w:cs="PMingLiU" w:hint="eastAsia"/>
          <w:color w:val="000000"/>
          <w:sz w:val="26"/>
          <w:szCs w:val="26"/>
        </w:rPr>
        <w:instrText>训实录》。</w:instrText>
      </w:r>
      <w:r w:rsidRPr="00AC0731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" </w:instrText>
      </w:r>
      <w:r w:rsidRPr="00AC073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AC0731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  <w:lang w:val="ru-RU"/>
        </w:rPr>
        <w:t>[1]</w:t>
      </w:r>
      <w:r w:rsidRPr="00AC073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0"/>
    </w:p>
    <w:p w:rsidR="00AC0731" w:rsidRPr="00AC0731" w:rsidRDefault="00AC0731" w:rsidP="00AC073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0731">
        <w:rPr>
          <w:rFonts w:ascii="MS Mincho" w:eastAsia="MS Mincho" w:hAnsi="MS Mincho" w:cs="MS Mincho" w:hint="eastAsia"/>
          <w:color w:val="000000"/>
          <w:sz w:val="26"/>
          <w:szCs w:val="26"/>
        </w:rPr>
        <w:lastRenderedPageBreak/>
        <w:t>在另外一个</w:t>
      </w:r>
      <w:r w:rsidRPr="00AC0731">
        <w:rPr>
          <w:rFonts w:ascii="PMingLiU" w:eastAsia="PMingLiU" w:hAnsi="PMingLiU" w:cs="PMingLiU" w:hint="eastAsia"/>
          <w:color w:val="000000"/>
          <w:sz w:val="26"/>
          <w:szCs w:val="26"/>
        </w:rPr>
        <w:t>场合，先知穆罕默德（愿安拉赐福于他）讲了安拉惩罚一个女人的故事。一个女人因为一只猫而进入了火狱。因为这个女人把猫锁在家里，她不给猫吃东西，也不让猫自由活动找寻食物</w:t>
      </w:r>
      <w:r w:rsidRPr="00AC0731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AC0731" w:rsidRPr="00AC0731" w:rsidRDefault="00AC0731" w:rsidP="00AC073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0731">
        <w:rPr>
          <w:rFonts w:ascii="MS Mincho" w:eastAsia="MS Mincho" w:hAnsi="MS Mincho" w:cs="MS Mincho" w:hint="eastAsia"/>
          <w:color w:val="000000"/>
          <w:sz w:val="26"/>
          <w:szCs w:val="26"/>
        </w:rPr>
        <w:t>伊斯</w:t>
      </w:r>
      <w:r w:rsidRPr="00AC0731">
        <w:rPr>
          <w:rFonts w:ascii="PMingLiU" w:eastAsia="PMingLiU" w:hAnsi="PMingLiU" w:cs="PMingLiU" w:hint="eastAsia"/>
          <w:color w:val="000000"/>
          <w:sz w:val="26"/>
          <w:szCs w:val="26"/>
        </w:rPr>
        <w:t>兰规定宰牲时要以人道的方式宰杀之。伊斯兰规定宰杀动物的方式主要是为了减轻动物的痛苦。教律强调，不可当着动物的面磨刀霍霍，不可在一只动物的</w:t>
      </w:r>
      <w:r w:rsidRPr="00AC0731">
        <w:rPr>
          <w:rFonts w:ascii="MS Mincho" w:eastAsia="MS Mincho" w:hAnsi="MS Mincho" w:cs="MS Mincho" w:hint="eastAsia"/>
          <w:color w:val="000000"/>
          <w:sz w:val="26"/>
          <w:szCs w:val="26"/>
        </w:rPr>
        <w:t>面前宰</w:t>
      </w:r>
      <w:r w:rsidRPr="00AC0731">
        <w:rPr>
          <w:rFonts w:ascii="PMingLiU" w:eastAsia="PMingLiU" w:hAnsi="PMingLiU" w:cs="PMingLiU" w:hint="eastAsia"/>
          <w:color w:val="000000"/>
          <w:sz w:val="26"/>
          <w:szCs w:val="26"/>
        </w:rPr>
        <w:t>杀另外一只动物。在伊斯兰来临以前，世界还从未见证过如此对待动物的法典</w:t>
      </w:r>
      <w:r w:rsidRPr="00AC0731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AC0731" w:rsidRPr="00AC0731" w:rsidRDefault="00AC0731" w:rsidP="00AC073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C0731">
        <w:rPr>
          <w:rFonts w:ascii="MS Mincho" w:eastAsia="MS Mincho" w:hAnsi="MS Mincho" w:cs="MS Mincho" w:hint="eastAsia"/>
          <w:color w:val="000000"/>
          <w:sz w:val="26"/>
          <w:szCs w:val="26"/>
        </w:rPr>
        <w:t>伊斯</w:t>
      </w:r>
      <w:r w:rsidRPr="00AC0731">
        <w:rPr>
          <w:rFonts w:ascii="PMingLiU" w:eastAsia="PMingLiU" w:hAnsi="PMingLiU" w:cs="PMingLiU" w:hint="eastAsia"/>
          <w:color w:val="000000"/>
          <w:sz w:val="26"/>
          <w:szCs w:val="26"/>
        </w:rPr>
        <w:t>兰人道对待动物之特点，可概括如下</w:t>
      </w:r>
      <w:proofErr w:type="spellEnd"/>
      <w:r w:rsidRPr="00AC0731">
        <w:rPr>
          <w:rFonts w:ascii="MS Mincho" w:eastAsia="MS Mincho" w:hAnsi="MS Mincho" w:cs="MS Mincho"/>
          <w:color w:val="000000"/>
          <w:sz w:val="26"/>
          <w:szCs w:val="26"/>
        </w:rPr>
        <w:t>：</w:t>
      </w:r>
    </w:p>
    <w:p w:rsidR="00AC0731" w:rsidRPr="00AC0731" w:rsidRDefault="00AC0731" w:rsidP="00AC073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0731">
        <w:rPr>
          <w:rFonts w:ascii="MS Mincho" w:eastAsia="MS Mincho" w:hAnsi="MS Mincho" w:cs="MS Mincho" w:hint="eastAsia"/>
          <w:color w:val="000000"/>
          <w:sz w:val="26"/>
          <w:szCs w:val="26"/>
        </w:rPr>
        <w:t>首先，伊斯</w:t>
      </w:r>
      <w:r w:rsidRPr="00AC0731">
        <w:rPr>
          <w:rFonts w:ascii="PMingLiU" w:eastAsia="PMingLiU" w:hAnsi="PMingLiU" w:cs="PMingLiU" w:hint="eastAsia"/>
          <w:color w:val="000000"/>
          <w:sz w:val="26"/>
          <w:szCs w:val="26"/>
        </w:rPr>
        <w:t>兰强调，要为宠物或家里养的牲畜提供适当的食物、水以及居住的地方。有一次穆圣从一头骆驼旁边走过，看到这头消瘦的骆驼，就说</w:t>
      </w:r>
      <w:r w:rsidRPr="00AC0731">
        <w:rPr>
          <w:rFonts w:ascii="MS Mincho" w:eastAsia="MS Mincho" w:hAnsi="MS Mincho" w:cs="MS Mincho"/>
          <w:color w:val="000000"/>
          <w:sz w:val="26"/>
          <w:szCs w:val="26"/>
        </w:rPr>
        <w:t>：</w:t>
      </w:r>
    </w:p>
    <w:p w:rsidR="00AC0731" w:rsidRPr="00AC0731" w:rsidRDefault="00AC0731" w:rsidP="00AC0731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C07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r w:rsidRPr="00AC0731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</w:t>
      </w:r>
      <w:r w:rsidRPr="00AC0731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们敬畏安拉，善待畜生，因为牲畜不会说话。如果你们要骑它们，就把它们喂养好（使它们结实强壮），如果你们要吃它们的肉，你们也把它们喂养好（使它们健康肥壮）。</w:t>
      </w:r>
      <w:proofErr w:type="gramStart"/>
      <w:r w:rsidRPr="00AC07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bookmarkStart w:id="1" w:name="_ftnref14201"/>
      <w:proofErr w:type="gramEnd"/>
      <w:r w:rsidRPr="00AC07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AC07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"http://www.islamreligion.com/cn/articles/185/" \l "_ftn14201" \o " </w:instrText>
      </w:r>
      <w:r w:rsidRPr="00AC0731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instrText>《艾布</w:instrText>
      </w:r>
      <w:r w:rsidRPr="00AC07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>·</w:instrText>
      </w:r>
      <w:r w:rsidRPr="00AC0731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instrText>达</w:instrText>
      </w:r>
      <w:r w:rsidRPr="00AC0731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instrText>乌德圣训集》。</w:instrText>
      </w:r>
      <w:r w:rsidRPr="00AC07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" </w:instrText>
      </w:r>
      <w:r w:rsidRPr="00AC07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AC0731">
        <w:rPr>
          <w:rFonts w:ascii="Times New Roman" w:eastAsia="Times New Roman" w:hAnsi="Times New Roman" w:cs="Times New Roman"/>
          <w:b/>
          <w:bCs/>
          <w:color w:val="800080"/>
          <w:position w:val="2"/>
          <w:sz w:val="21"/>
          <w:szCs w:val="21"/>
          <w:u w:val="single"/>
          <w:lang w:val="ru-RU"/>
        </w:rPr>
        <w:t>[2]</w:t>
      </w:r>
      <w:r w:rsidRPr="00AC07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bookmarkEnd w:id="1"/>
    </w:p>
    <w:p w:rsidR="00AC0731" w:rsidRPr="00AC0731" w:rsidRDefault="00AC0731" w:rsidP="00AC073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0731">
        <w:rPr>
          <w:rFonts w:ascii="MS Mincho" w:eastAsia="MS Mincho" w:hAnsi="MS Mincho" w:cs="MS Mincho" w:hint="eastAsia"/>
          <w:color w:val="000000"/>
          <w:sz w:val="26"/>
          <w:szCs w:val="26"/>
        </w:rPr>
        <w:t>其次，不能打牲畜，或虐待牲畜。有一次，穆圣从一</w:t>
      </w:r>
      <w:r w:rsidRPr="00AC0731">
        <w:rPr>
          <w:rFonts w:ascii="PMingLiU" w:eastAsia="PMingLiU" w:hAnsi="PMingLiU" w:cs="PMingLiU" w:hint="eastAsia"/>
          <w:color w:val="000000"/>
          <w:sz w:val="26"/>
          <w:szCs w:val="26"/>
        </w:rPr>
        <w:t>头脸上打了烙印的骆驼前面走过。他说：</w:t>
      </w:r>
      <w:r w:rsidRPr="00AC07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r w:rsidRPr="00AC0731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难道我的话还没有到达人们的耳中？我诅咒给动物打烙印、打动物脸的人。</w:t>
      </w:r>
      <w:proofErr w:type="gramStart"/>
      <w:r w:rsidRPr="00AC07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bookmarkStart w:id="2" w:name="_ftnref14202"/>
      <w:proofErr w:type="gramEnd"/>
      <w:r w:rsidRPr="00AC073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AC0731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"http://www.islamreligion.com/cn/articles/185/" \l "_ftn14202" \o " </w:instrText>
      </w:r>
      <w:r w:rsidRPr="00AC0731">
        <w:rPr>
          <w:rFonts w:ascii="MS Mincho" w:eastAsia="MS Mincho" w:hAnsi="MS Mincho" w:cs="MS Mincho" w:hint="eastAsia"/>
          <w:color w:val="000000"/>
          <w:sz w:val="26"/>
          <w:szCs w:val="26"/>
        </w:rPr>
        <w:instrText>《艾布</w:instrText>
      </w:r>
      <w:r w:rsidRPr="00AC073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·</w:instrText>
      </w:r>
      <w:r w:rsidRPr="00AC0731">
        <w:rPr>
          <w:rFonts w:ascii="MS Mincho" w:eastAsia="MS Mincho" w:hAnsi="MS Mincho" w:cs="MS Mincho" w:hint="eastAsia"/>
          <w:color w:val="000000"/>
          <w:sz w:val="26"/>
          <w:szCs w:val="26"/>
        </w:rPr>
        <w:instrText>达</w:instrText>
      </w:r>
      <w:r w:rsidRPr="00AC0731">
        <w:rPr>
          <w:rFonts w:ascii="PMingLiU" w:eastAsia="PMingLiU" w:hAnsi="PMingLiU" w:cs="PMingLiU" w:hint="eastAsia"/>
          <w:color w:val="000000"/>
          <w:sz w:val="26"/>
          <w:szCs w:val="26"/>
        </w:rPr>
        <w:instrText>乌德圣训集》、《穆斯林圣训实录》。</w:instrText>
      </w:r>
      <w:r w:rsidRPr="00AC0731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" </w:instrText>
      </w:r>
      <w:r w:rsidRPr="00AC073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AC0731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  <w:lang w:val="ru-RU"/>
        </w:rPr>
        <w:t>[3]</w:t>
      </w:r>
      <w:r w:rsidRPr="00AC073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"/>
      <w:r w:rsidRPr="00AC07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</w:t>
      </w:r>
      <w:r w:rsidRPr="00AC0731">
        <w:rPr>
          <w:rFonts w:ascii="SimSun" w:eastAsia="SimSun" w:hAnsi="SimSun" w:cs="Times New Roman" w:hint="eastAsia"/>
          <w:color w:val="000000"/>
          <w:sz w:val="26"/>
          <w:szCs w:val="26"/>
          <w:lang w:eastAsia="zh-CN"/>
        </w:rPr>
        <w:t>仁慈的先知还劝告妻子善待难以驾驭的骆驼，要她温和地骑乘。</w:t>
      </w:r>
      <w:bookmarkStart w:id="3" w:name="_ftnref14203"/>
      <w:r w:rsidRPr="00AC073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AC0731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"http://www.islamreligion.com/cn/articles/185/" \l "_ftn14203" \o " </w:instrText>
      </w:r>
      <w:r w:rsidRPr="00AC0731">
        <w:rPr>
          <w:rFonts w:ascii="MS Mincho" w:eastAsia="MS Mincho" w:hAnsi="MS Mincho" w:cs="MS Mincho" w:hint="eastAsia"/>
          <w:color w:val="000000"/>
          <w:sz w:val="26"/>
          <w:szCs w:val="26"/>
        </w:rPr>
        <w:instrText>《穆斯林圣</w:instrText>
      </w:r>
      <w:r w:rsidRPr="00AC0731">
        <w:rPr>
          <w:rFonts w:ascii="PMingLiU" w:eastAsia="PMingLiU" w:hAnsi="PMingLiU" w:cs="PMingLiU" w:hint="eastAsia"/>
          <w:color w:val="000000"/>
          <w:sz w:val="26"/>
          <w:szCs w:val="26"/>
        </w:rPr>
        <w:instrText>训实录》。</w:instrText>
      </w:r>
      <w:r w:rsidRPr="00AC0731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" </w:instrText>
      </w:r>
      <w:r w:rsidRPr="00AC073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AC0731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  <w:lang w:val="ru-RU"/>
        </w:rPr>
        <w:t>[4]</w:t>
      </w:r>
      <w:r w:rsidRPr="00AC073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3"/>
      <w:r w:rsidRPr="00AC0731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AC0731">
        <w:rPr>
          <w:rFonts w:ascii="SimSun" w:eastAsia="SimSun" w:hAnsi="SimSun" w:cs="Times New Roman" w:hint="eastAsia"/>
          <w:color w:val="000000"/>
          <w:sz w:val="26"/>
          <w:szCs w:val="26"/>
          <w:lang w:eastAsia="zh-CN"/>
        </w:rPr>
        <w:t>先知禁止以动物的互斗取乐。</w:t>
      </w:r>
      <w:bookmarkStart w:id="4" w:name="_ftnref14204"/>
      <w:r w:rsidRPr="00AC073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AC0731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"http://www.islamreligion.com/cn/articles/185/" \l "_ftn14204" \o " </w:instrText>
      </w:r>
      <w:r w:rsidRPr="00AC0731">
        <w:rPr>
          <w:rFonts w:ascii="MS Mincho" w:eastAsia="MS Mincho" w:hAnsi="MS Mincho" w:cs="MS Mincho" w:hint="eastAsia"/>
          <w:color w:val="000000"/>
          <w:sz w:val="26"/>
          <w:szCs w:val="26"/>
        </w:rPr>
        <w:instrText>《艾布</w:instrText>
      </w:r>
      <w:r w:rsidRPr="00AC0731">
        <w:rPr>
          <w:rFonts w:ascii="Times New Roman" w:eastAsia="Times New Roman" w:hAnsi="Times New Roman" w:cs="Times New Roman"/>
          <w:color w:val="000000"/>
          <w:sz w:val="26"/>
          <w:szCs w:val="26"/>
        </w:rPr>
        <w:instrText>·</w:instrText>
      </w:r>
      <w:r w:rsidRPr="00AC0731">
        <w:rPr>
          <w:rFonts w:ascii="MS Mincho" w:eastAsia="MS Mincho" w:hAnsi="MS Mincho" w:cs="MS Mincho" w:hint="eastAsia"/>
          <w:color w:val="000000"/>
          <w:sz w:val="26"/>
          <w:szCs w:val="26"/>
        </w:rPr>
        <w:instrText>达</w:instrText>
      </w:r>
      <w:r w:rsidRPr="00AC0731">
        <w:rPr>
          <w:rFonts w:ascii="PMingLiU" w:eastAsia="PMingLiU" w:hAnsi="PMingLiU" w:cs="PMingLiU" w:hint="eastAsia"/>
          <w:color w:val="000000"/>
          <w:sz w:val="26"/>
          <w:szCs w:val="26"/>
        </w:rPr>
        <w:instrText>乌德、提尔米德》。</w:instrText>
      </w:r>
      <w:r w:rsidRPr="00AC0731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" </w:instrText>
      </w:r>
      <w:r w:rsidRPr="00AC073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AC0731">
        <w:rPr>
          <w:rFonts w:ascii="Times New Roman" w:eastAsia="Times New Roman" w:hAnsi="Times New Roman" w:cs="Times New Roman"/>
          <w:color w:val="800080"/>
          <w:position w:val="2"/>
          <w:sz w:val="26"/>
          <w:szCs w:val="26"/>
          <w:u w:val="single"/>
          <w:lang w:val="ru-RU"/>
        </w:rPr>
        <w:t>[5]</w:t>
      </w:r>
      <w:r w:rsidRPr="00AC073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4"/>
    </w:p>
    <w:p w:rsidR="00AC0731" w:rsidRPr="00AC0731" w:rsidRDefault="00AC0731" w:rsidP="00AC073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C0731">
        <w:rPr>
          <w:rFonts w:ascii="MS Mincho" w:eastAsia="MS Mincho" w:hAnsi="MS Mincho" w:cs="MS Mincho" w:hint="eastAsia"/>
          <w:color w:val="000000"/>
          <w:sz w:val="26"/>
          <w:szCs w:val="26"/>
        </w:rPr>
        <w:t>第三、伊斯</w:t>
      </w:r>
      <w:r w:rsidRPr="00AC0731">
        <w:rPr>
          <w:rFonts w:ascii="PMingLiU" w:eastAsia="PMingLiU" w:hAnsi="PMingLiU" w:cs="PMingLiU" w:hint="eastAsia"/>
          <w:color w:val="000000"/>
          <w:sz w:val="26"/>
          <w:szCs w:val="26"/>
        </w:rPr>
        <w:t>兰禁止以动物或飞鸟做射击的目标。当伊本</w:t>
      </w:r>
      <w:r w:rsidRPr="00AC0731">
        <w:rPr>
          <w:rFonts w:ascii="Times New Roman" w:eastAsia="Times New Roman" w:hAnsi="Times New Roman" w:cs="Times New Roman"/>
          <w:color w:val="000000"/>
          <w:sz w:val="26"/>
          <w:szCs w:val="26"/>
        </w:rPr>
        <w:t>·</w:t>
      </w:r>
      <w:r w:rsidRPr="00AC0731">
        <w:rPr>
          <w:rFonts w:ascii="MS Mincho" w:eastAsia="MS Mincho" w:hAnsi="MS Mincho" w:cs="MS Mincho" w:hint="eastAsia"/>
          <w:color w:val="000000"/>
          <w:sz w:val="26"/>
          <w:szCs w:val="26"/>
        </w:rPr>
        <w:t>欧麦</w:t>
      </w:r>
      <w:r w:rsidRPr="00AC0731">
        <w:rPr>
          <w:rFonts w:ascii="Batang" w:eastAsia="Batang" w:hAnsi="Batang" w:cs="Batang" w:hint="eastAsia"/>
          <w:color w:val="000000"/>
          <w:sz w:val="26"/>
          <w:szCs w:val="26"/>
        </w:rPr>
        <w:t>尔</w:t>
      </w:r>
      <w:proofErr w:type="spellEnd"/>
      <w:r w:rsidRPr="00AC0731">
        <w:rPr>
          <w:rFonts w:ascii="Times New Roman" w:eastAsia="Times New Roman" w:hAnsi="Times New Roman" w:cs="Times New Roman"/>
          <w:color w:val="000000"/>
          <w:sz w:val="26"/>
          <w:szCs w:val="26"/>
        </w:rPr>
        <w:t>——</w:t>
      </w:r>
      <w:proofErr w:type="spellStart"/>
      <w:r w:rsidRPr="00AC0731">
        <w:rPr>
          <w:rFonts w:ascii="MS Mincho" w:eastAsia="MS Mincho" w:hAnsi="MS Mincho" w:cs="MS Mincho" w:hint="eastAsia"/>
          <w:color w:val="000000"/>
          <w:sz w:val="26"/>
          <w:szCs w:val="26"/>
        </w:rPr>
        <w:t>先知的一位圣</w:t>
      </w:r>
      <w:r w:rsidRPr="00AC0731">
        <w:rPr>
          <w:rFonts w:ascii="PMingLiU" w:eastAsia="PMingLiU" w:hAnsi="PMingLiU" w:cs="PMingLiU" w:hint="eastAsia"/>
          <w:color w:val="000000"/>
          <w:sz w:val="26"/>
          <w:szCs w:val="26"/>
        </w:rPr>
        <w:t>门弟子</w:t>
      </w:r>
      <w:proofErr w:type="spellEnd"/>
      <w:r w:rsidRPr="00AC0731">
        <w:rPr>
          <w:rFonts w:ascii="Times New Roman" w:eastAsia="Times New Roman" w:hAnsi="Times New Roman" w:cs="Times New Roman"/>
          <w:color w:val="000000"/>
          <w:sz w:val="26"/>
          <w:szCs w:val="26"/>
        </w:rPr>
        <w:t>——</w:t>
      </w:r>
      <w:proofErr w:type="spellStart"/>
      <w:r w:rsidRPr="00AC0731">
        <w:rPr>
          <w:rFonts w:ascii="MS Mincho" w:eastAsia="MS Mincho" w:hAnsi="MS Mincho" w:cs="MS Mincho" w:hint="eastAsia"/>
          <w:color w:val="000000"/>
          <w:sz w:val="26"/>
          <w:szCs w:val="26"/>
        </w:rPr>
        <w:t>看到人</w:t>
      </w:r>
      <w:r w:rsidRPr="00AC0731">
        <w:rPr>
          <w:rFonts w:ascii="PMingLiU" w:eastAsia="PMingLiU" w:hAnsi="PMingLiU" w:cs="PMingLiU" w:hint="eastAsia"/>
          <w:color w:val="000000"/>
          <w:sz w:val="26"/>
          <w:szCs w:val="26"/>
        </w:rPr>
        <w:t>们用一只母鸡做射箭的靶子时，他说</w:t>
      </w:r>
      <w:proofErr w:type="spellEnd"/>
      <w:r w:rsidRPr="00AC0731">
        <w:rPr>
          <w:rFonts w:ascii="MS Mincho" w:eastAsia="MS Mincho" w:hAnsi="MS Mincho" w:cs="MS Mincho"/>
          <w:color w:val="000000"/>
          <w:sz w:val="26"/>
          <w:szCs w:val="26"/>
        </w:rPr>
        <w:t>：</w:t>
      </w:r>
    </w:p>
    <w:p w:rsidR="00AC0731" w:rsidRPr="00AC0731" w:rsidRDefault="00AC0731" w:rsidP="00AC0731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C07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proofErr w:type="spellStart"/>
      <w:r w:rsidRPr="00AC0731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先知</w:t>
      </w:r>
      <w:r w:rsidRPr="00AC0731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诅咒以活着的东西当射击靶子的人</w:t>
      </w:r>
      <w:proofErr w:type="spellEnd"/>
      <w:r w:rsidRPr="00AC0731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。</w:t>
      </w:r>
      <w:r w:rsidRPr="00AC07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</w:p>
    <w:p w:rsidR="00AC0731" w:rsidRPr="00AC0731" w:rsidRDefault="00AC0731" w:rsidP="00AC073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C0731">
        <w:rPr>
          <w:rFonts w:ascii="MS Mincho" w:eastAsia="MS Mincho" w:hAnsi="MS Mincho" w:cs="MS Mincho" w:hint="eastAsia"/>
          <w:color w:val="000000"/>
          <w:sz w:val="26"/>
          <w:szCs w:val="26"/>
        </w:rPr>
        <w:t>先知</w:t>
      </w:r>
      <w:r w:rsidRPr="00AC0731">
        <w:rPr>
          <w:rFonts w:ascii="PMingLiU" w:eastAsia="PMingLiU" w:hAnsi="PMingLiU" w:cs="PMingLiU" w:hint="eastAsia"/>
          <w:color w:val="000000"/>
          <w:sz w:val="26"/>
          <w:szCs w:val="26"/>
        </w:rPr>
        <w:t>还说</w:t>
      </w:r>
      <w:proofErr w:type="spellEnd"/>
      <w:r w:rsidRPr="00AC0731">
        <w:rPr>
          <w:rFonts w:ascii="MS Mincho" w:eastAsia="MS Mincho" w:hAnsi="MS Mincho" w:cs="MS Mincho"/>
          <w:color w:val="000000"/>
          <w:sz w:val="26"/>
          <w:szCs w:val="26"/>
        </w:rPr>
        <w:t>：</w:t>
      </w:r>
    </w:p>
    <w:p w:rsidR="00AC0731" w:rsidRPr="00AC0731" w:rsidRDefault="00AC0731" w:rsidP="00AC0731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C07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r w:rsidRPr="00AC0731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无</w:t>
      </w:r>
      <w:r w:rsidRPr="00AC0731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论是谁，没有相应的权利而杀害一只鸟或其他别的动物，安拉因此会审问他。有人问：</w:t>
      </w:r>
      <w:r w:rsidRPr="00AC07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‘</w:t>
      </w:r>
      <w:r w:rsidRPr="00AC0731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安拉的使者啊，什么是相</w:t>
      </w:r>
      <w:r w:rsidRPr="00AC0731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应的权利？</w:t>
      </w:r>
      <w:r w:rsidRPr="00AC07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’</w:t>
      </w:r>
      <w:r w:rsidRPr="00AC0731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先知</w:t>
      </w:r>
      <w:r w:rsidRPr="00AC0731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说：</w:t>
      </w:r>
      <w:r w:rsidRPr="00AC07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‘</w:t>
      </w:r>
      <w:r w:rsidRPr="00AC0731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是</w:t>
      </w:r>
      <w:r w:rsidRPr="00AC0731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为了吃它而杀它，而不是割掉它的头再丢弃它。</w:t>
      </w:r>
      <w:r w:rsidRPr="00AC07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’</w:t>
      </w:r>
      <w:proofErr w:type="gramStart"/>
      <w:r w:rsidRPr="00AC07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bookmarkStart w:id="5" w:name="_ftnref14205"/>
      <w:proofErr w:type="gramEnd"/>
      <w:r w:rsidRPr="00AC07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AC07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"http://www.islamreligion.com/cn/articles/185/" \l "_ftn14205" \o " </w:instrText>
      </w:r>
      <w:r w:rsidRPr="00AC0731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instrText>《鼓励与警告》。</w:instrText>
      </w:r>
      <w:r w:rsidRPr="00AC07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" </w:instrText>
      </w:r>
      <w:r w:rsidRPr="00AC07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AC0731">
        <w:rPr>
          <w:rFonts w:ascii="Times New Roman" w:eastAsia="Times New Roman" w:hAnsi="Times New Roman" w:cs="Times New Roman"/>
          <w:b/>
          <w:bCs/>
          <w:color w:val="800080"/>
          <w:position w:val="2"/>
          <w:sz w:val="21"/>
          <w:szCs w:val="21"/>
          <w:u w:val="single"/>
          <w:lang w:val="ru-RU"/>
        </w:rPr>
        <w:t>[6]</w:t>
      </w:r>
      <w:r w:rsidRPr="00AC07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bookmarkEnd w:id="5"/>
    </w:p>
    <w:p w:rsidR="00AC0731" w:rsidRPr="00AC0731" w:rsidRDefault="00AC0731" w:rsidP="00AC073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C0731">
        <w:rPr>
          <w:rFonts w:ascii="MS Mincho" w:eastAsia="MS Mincho" w:hAnsi="MS Mincho" w:cs="MS Mincho" w:hint="eastAsia"/>
          <w:color w:val="000000"/>
          <w:sz w:val="26"/>
          <w:szCs w:val="26"/>
        </w:rPr>
        <w:t>射</w:t>
      </w:r>
      <w:r w:rsidRPr="00AC0731">
        <w:rPr>
          <w:rFonts w:ascii="PMingLiU" w:eastAsia="PMingLiU" w:hAnsi="PMingLiU" w:cs="PMingLiU" w:hint="eastAsia"/>
          <w:color w:val="000000"/>
          <w:sz w:val="26"/>
          <w:szCs w:val="26"/>
        </w:rPr>
        <w:t>击飞鸽曾经是奥林匹克运动会的一个比赛项目，现在还有不少地方允许人们射杀鸽子</w:t>
      </w:r>
      <w:proofErr w:type="spellEnd"/>
      <w:r w:rsidRPr="00AC0731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AC0731" w:rsidRPr="00AC0731" w:rsidRDefault="00AC0731" w:rsidP="00AC073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C0731">
        <w:rPr>
          <w:rFonts w:ascii="MS Mincho" w:eastAsia="MS Mincho" w:hAnsi="MS Mincho" w:cs="MS Mincho" w:hint="eastAsia"/>
          <w:color w:val="000000"/>
          <w:sz w:val="26"/>
          <w:szCs w:val="26"/>
        </w:rPr>
        <w:t>第四、伊斯</w:t>
      </w:r>
      <w:r w:rsidRPr="00AC0731">
        <w:rPr>
          <w:rFonts w:ascii="PMingLiU" w:eastAsia="PMingLiU" w:hAnsi="PMingLiU" w:cs="PMingLiU" w:hint="eastAsia"/>
          <w:color w:val="000000"/>
          <w:sz w:val="26"/>
          <w:szCs w:val="26"/>
        </w:rPr>
        <w:t>兰不允许把鸟从鸟巢中取出</w:t>
      </w:r>
      <w:proofErr w:type="spellEnd"/>
      <w:r w:rsidRPr="00AC0731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AC0731" w:rsidRPr="00AC0731" w:rsidRDefault="00AC0731" w:rsidP="00AC073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C0731">
        <w:rPr>
          <w:rFonts w:ascii="MS Mincho" w:eastAsia="MS Mincho" w:hAnsi="MS Mincho" w:cs="MS Mincho" w:hint="eastAsia"/>
          <w:color w:val="000000"/>
          <w:sz w:val="26"/>
          <w:szCs w:val="26"/>
        </w:rPr>
        <w:t>第五、不得毫无理由地砍下</w:t>
      </w:r>
      <w:r w:rsidRPr="00AC0731">
        <w:rPr>
          <w:rFonts w:ascii="PMingLiU" w:eastAsia="PMingLiU" w:hAnsi="PMingLiU" w:cs="PMingLiU" w:hint="eastAsia"/>
          <w:color w:val="000000"/>
          <w:sz w:val="26"/>
          <w:szCs w:val="26"/>
        </w:rPr>
        <w:t>动物的耳朵、尾巴等</w:t>
      </w:r>
      <w:proofErr w:type="spellEnd"/>
      <w:r w:rsidRPr="00AC0731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AC0731" w:rsidRPr="00AC0731" w:rsidRDefault="00AC0731" w:rsidP="00AC073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C0731">
        <w:rPr>
          <w:rFonts w:ascii="MS Mincho" w:eastAsia="MS Mincho" w:hAnsi="MS Mincho" w:cs="MS Mincho" w:hint="eastAsia"/>
          <w:color w:val="000000"/>
          <w:sz w:val="26"/>
          <w:szCs w:val="26"/>
        </w:rPr>
        <w:t>第六、生病的</w:t>
      </w:r>
      <w:r w:rsidRPr="00AC0731">
        <w:rPr>
          <w:rFonts w:ascii="PMingLiU" w:eastAsia="PMingLiU" w:hAnsi="PMingLiU" w:cs="PMingLiU" w:hint="eastAsia"/>
          <w:color w:val="000000"/>
          <w:sz w:val="26"/>
          <w:szCs w:val="26"/>
        </w:rPr>
        <w:t>动物应该得到主人的适当治疗</w:t>
      </w:r>
      <w:proofErr w:type="spellEnd"/>
      <w:r w:rsidRPr="00AC0731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AC0731" w:rsidRPr="00AC0731" w:rsidRDefault="00AC0731" w:rsidP="00AC073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0731">
        <w:rPr>
          <w:rFonts w:ascii="MS Mincho" w:eastAsia="MS Mincho" w:hAnsi="MS Mincho" w:cs="MS Mincho" w:hint="eastAsia"/>
          <w:color w:val="000000"/>
          <w:sz w:val="26"/>
          <w:szCs w:val="26"/>
        </w:rPr>
        <w:lastRenderedPageBreak/>
        <w:t>通</w:t>
      </w:r>
      <w:r w:rsidRPr="00AC0731">
        <w:rPr>
          <w:rFonts w:ascii="PMingLiU" w:eastAsia="PMingLiU" w:hAnsi="PMingLiU" w:cs="PMingLiU" w:hint="eastAsia"/>
          <w:color w:val="000000"/>
          <w:sz w:val="26"/>
          <w:szCs w:val="26"/>
        </w:rPr>
        <w:t>过这些规定，伊斯兰建立了对动物的保护机制。穆斯林应该尊重、理解其他的动物，不允许以个人的任意行为虐待动物。毕竟，动物也像人一样，有自己的权利，人们必须保护这些权利。伊斯兰以其公正和理性，对待地球上所有的居民</w:t>
      </w:r>
      <w:r w:rsidRPr="00AC0731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AC0731" w:rsidRPr="00AC0731" w:rsidRDefault="00AC0731" w:rsidP="00AC0731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C0731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AC0731" w:rsidRPr="00AC0731" w:rsidRDefault="00AC0731" w:rsidP="00AC0731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C0731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AC0731" w:rsidRPr="00AC0731" w:rsidRDefault="00AC0731" w:rsidP="00AC0731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C07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Footnotes:</w:t>
      </w:r>
    </w:p>
    <w:bookmarkStart w:id="6" w:name="_ftn14200"/>
    <w:p w:rsidR="00AC0731" w:rsidRPr="00AC0731" w:rsidRDefault="00AC0731" w:rsidP="00AC0731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AC0731">
        <w:rPr>
          <w:rFonts w:ascii="Times New Roman" w:eastAsia="Times New Roman" w:hAnsi="Times New Roman" w:cs="Times New Roman"/>
          <w:color w:val="000000"/>
        </w:rPr>
        <w:fldChar w:fldCharType="begin"/>
      </w:r>
      <w:r w:rsidRPr="00AC0731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"http://www.islamreligion.com/cn/articles/185/" \l "_ftnref14200" \o "Back to the refrence of this footnote" </w:instrText>
      </w:r>
      <w:r w:rsidRPr="00AC0731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AC0731">
        <w:rPr>
          <w:rFonts w:ascii="Times New Roman" w:eastAsia="Times New Roman" w:hAnsi="Times New Roman" w:cs="Times New Roman"/>
          <w:color w:val="800080"/>
          <w:position w:val="2"/>
          <w:u w:val="single"/>
          <w:lang w:val="ru-RU"/>
        </w:rPr>
        <w:t>[1]</w:t>
      </w:r>
      <w:r w:rsidRPr="00AC0731">
        <w:rPr>
          <w:rFonts w:ascii="Times New Roman" w:eastAsia="Times New Roman" w:hAnsi="Times New Roman" w:cs="Times New Roman"/>
          <w:color w:val="000000"/>
        </w:rPr>
        <w:fldChar w:fldCharType="end"/>
      </w:r>
      <w:bookmarkEnd w:id="6"/>
      <w:r w:rsidRPr="00AC0731">
        <w:rPr>
          <w:rFonts w:ascii="Times New Roman" w:eastAsia="Times New Roman" w:hAnsi="Times New Roman" w:cs="Times New Roman"/>
          <w:color w:val="000000"/>
          <w:lang w:val="ru-RU"/>
        </w:rPr>
        <w:t> </w:t>
      </w:r>
      <w:r w:rsidRPr="00AC0731">
        <w:rPr>
          <w:rFonts w:ascii="MS Mincho" w:eastAsia="MS Mincho" w:hAnsi="MS Mincho" w:cs="MS Mincho" w:hint="eastAsia"/>
          <w:color w:val="000000"/>
        </w:rPr>
        <w:t>《布哈里圣</w:t>
      </w:r>
      <w:r w:rsidRPr="00AC0731">
        <w:rPr>
          <w:rFonts w:ascii="PMingLiU" w:eastAsia="PMingLiU" w:hAnsi="PMingLiU" w:cs="PMingLiU" w:hint="eastAsia"/>
          <w:color w:val="000000"/>
        </w:rPr>
        <w:t>训实录》</w:t>
      </w:r>
      <w:r w:rsidRPr="00AC0731">
        <w:rPr>
          <w:rFonts w:ascii="MS Mincho" w:eastAsia="MS Mincho" w:hAnsi="MS Mincho" w:cs="MS Mincho"/>
          <w:color w:val="000000"/>
        </w:rPr>
        <w:t>。</w:t>
      </w:r>
    </w:p>
    <w:bookmarkStart w:id="7" w:name="_ftn14201"/>
    <w:p w:rsidR="00AC0731" w:rsidRPr="00AC0731" w:rsidRDefault="00AC0731" w:rsidP="00AC0731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AC0731">
        <w:rPr>
          <w:rFonts w:ascii="Times New Roman" w:eastAsia="Times New Roman" w:hAnsi="Times New Roman" w:cs="Times New Roman"/>
          <w:color w:val="000000"/>
        </w:rPr>
        <w:fldChar w:fldCharType="begin"/>
      </w:r>
      <w:r w:rsidRPr="00AC0731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"http://www.islamreligion.com/cn/articles/185/" \l "_ftnref14201" \o "Back to the refrence of this footnote" </w:instrText>
      </w:r>
      <w:r w:rsidRPr="00AC0731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AC0731">
        <w:rPr>
          <w:rFonts w:ascii="Times New Roman" w:eastAsia="Times New Roman" w:hAnsi="Times New Roman" w:cs="Times New Roman"/>
          <w:color w:val="800080"/>
          <w:position w:val="2"/>
          <w:u w:val="single"/>
          <w:lang w:val="ru-RU"/>
        </w:rPr>
        <w:t>[2]</w:t>
      </w:r>
      <w:r w:rsidRPr="00AC0731">
        <w:rPr>
          <w:rFonts w:ascii="Times New Roman" w:eastAsia="Times New Roman" w:hAnsi="Times New Roman" w:cs="Times New Roman"/>
          <w:color w:val="000000"/>
        </w:rPr>
        <w:fldChar w:fldCharType="end"/>
      </w:r>
      <w:bookmarkEnd w:id="7"/>
      <w:r w:rsidRPr="00AC0731">
        <w:rPr>
          <w:rFonts w:ascii="Times New Roman" w:eastAsia="Times New Roman" w:hAnsi="Times New Roman" w:cs="Times New Roman"/>
          <w:color w:val="000000"/>
          <w:lang w:val="ru-RU"/>
        </w:rPr>
        <w:t> </w:t>
      </w:r>
      <w:r w:rsidRPr="00AC0731">
        <w:rPr>
          <w:rFonts w:ascii="MS Mincho" w:eastAsia="MS Mincho" w:hAnsi="MS Mincho" w:cs="MS Mincho" w:hint="eastAsia"/>
          <w:color w:val="000000"/>
        </w:rPr>
        <w:t>《艾布</w:t>
      </w:r>
      <w:r w:rsidRPr="00AC0731">
        <w:rPr>
          <w:rFonts w:ascii="Times New Roman" w:eastAsia="Times New Roman" w:hAnsi="Times New Roman" w:cs="Times New Roman"/>
          <w:color w:val="000000"/>
        </w:rPr>
        <w:t>·</w:t>
      </w:r>
      <w:r w:rsidRPr="00AC0731">
        <w:rPr>
          <w:rFonts w:ascii="MS Mincho" w:eastAsia="MS Mincho" w:hAnsi="MS Mincho" w:cs="MS Mincho" w:hint="eastAsia"/>
          <w:color w:val="000000"/>
        </w:rPr>
        <w:t>达</w:t>
      </w:r>
      <w:r w:rsidRPr="00AC0731">
        <w:rPr>
          <w:rFonts w:ascii="PMingLiU" w:eastAsia="PMingLiU" w:hAnsi="PMingLiU" w:cs="PMingLiU" w:hint="eastAsia"/>
          <w:color w:val="000000"/>
        </w:rPr>
        <w:t>乌德圣训集》</w:t>
      </w:r>
      <w:r w:rsidRPr="00AC0731">
        <w:rPr>
          <w:rFonts w:ascii="MS Mincho" w:eastAsia="MS Mincho" w:hAnsi="MS Mincho" w:cs="MS Mincho"/>
          <w:color w:val="000000"/>
        </w:rPr>
        <w:t>。</w:t>
      </w:r>
    </w:p>
    <w:bookmarkStart w:id="8" w:name="_ftn14202"/>
    <w:p w:rsidR="00AC0731" w:rsidRPr="00AC0731" w:rsidRDefault="00AC0731" w:rsidP="00AC0731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AC0731">
        <w:rPr>
          <w:rFonts w:ascii="Times New Roman" w:eastAsia="Times New Roman" w:hAnsi="Times New Roman" w:cs="Times New Roman"/>
          <w:color w:val="000000"/>
        </w:rPr>
        <w:fldChar w:fldCharType="begin"/>
      </w:r>
      <w:r w:rsidRPr="00AC0731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"http://www.islamreligion.com/cn/articles/185/" \l "_ftnref14202" \o "Back to the refrence of this footnote" </w:instrText>
      </w:r>
      <w:r w:rsidRPr="00AC0731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AC0731">
        <w:rPr>
          <w:rFonts w:ascii="Times New Roman" w:eastAsia="Times New Roman" w:hAnsi="Times New Roman" w:cs="Times New Roman"/>
          <w:color w:val="800080"/>
          <w:position w:val="2"/>
          <w:u w:val="single"/>
          <w:lang w:val="ru-RU"/>
        </w:rPr>
        <w:t>[3]</w:t>
      </w:r>
      <w:r w:rsidRPr="00AC0731">
        <w:rPr>
          <w:rFonts w:ascii="Times New Roman" w:eastAsia="Times New Roman" w:hAnsi="Times New Roman" w:cs="Times New Roman"/>
          <w:color w:val="000000"/>
        </w:rPr>
        <w:fldChar w:fldCharType="end"/>
      </w:r>
      <w:bookmarkEnd w:id="8"/>
      <w:r w:rsidRPr="00AC0731">
        <w:rPr>
          <w:rFonts w:ascii="Times New Roman" w:eastAsia="Times New Roman" w:hAnsi="Times New Roman" w:cs="Times New Roman"/>
          <w:color w:val="000000"/>
          <w:lang w:val="ru-RU"/>
        </w:rPr>
        <w:t> </w:t>
      </w:r>
      <w:r w:rsidRPr="00AC0731">
        <w:rPr>
          <w:rFonts w:ascii="MS Mincho" w:eastAsia="MS Mincho" w:hAnsi="MS Mincho" w:cs="MS Mincho" w:hint="eastAsia"/>
          <w:color w:val="000000"/>
        </w:rPr>
        <w:t>《艾布</w:t>
      </w:r>
      <w:r w:rsidRPr="00AC0731">
        <w:rPr>
          <w:rFonts w:ascii="Times New Roman" w:eastAsia="Times New Roman" w:hAnsi="Times New Roman" w:cs="Times New Roman"/>
          <w:color w:val="000000"/>
        </w:rPr>
        <w:t>·</w:t>
      </w:r>
      <w:r w:rsidRPr="00AC0731">
        <w:rPr>
          <w:rFonts w:ascii="MS Mincho" w:eastAsia="MS Mincho" w:hAnsi="MS Mincho" w:cs="MS Mincho" w:hint="eastAsia"/>
          <w:color w:val="000000"/>
        </w:rPr>
        <w:t>达</w:t>
      </w:r>
      <w:r w:rsidRPr="00AC0731">
        <w:rPr>
          <w:rFonts w:ascii="PMingLiU" w:eastAsia="PMingLiU" w:hAnsi="PMingLiU" w:cs="PMingLiU" w:hint="eastAsia"/>
          <w:color w:val="000000"/>
        </w:rPr>
        <w:t>乌德圣训集》、《穆斯林圣训实录》</w:t>
      </w:r>
      <w:r w:rsidRPr="00AC0731">
        <w:rPr>
          <w:rFonts w:ascii="MS Mincho" w:eastAsia="MS Mincho" w:hAnsi="MS Mincho" w:cs="MS Mincho"/>
          <w:color w:val="000000"/>
        </w:rPr>
        <w:t>。</w:t>
      </w:r>
    </w:p>
    <w:bookmarkStart w:id="9" w:name="_ftn14203"/>
    <w:p w:rsidR="00AC0731" w:rsidRPr="00AC0731" w:rsidRDefault="00AC0731" w:rsidP="00AC0731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AC0731">
        <w:rPr>
          <w:rFonts w:ascii="Times New Roman" w:eastAsia="Times New Roman" w:hAnsi="Times New Roman" w:cs="Times New Roman"/>
          <w:color w:val="000000"/>
        </w:rPr>
        <w:fldChar w:fldCharType="begin"/>
      </w:r>
      <w:r w:rsidRPr="00AC0731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"http://www.islamreligion.com/cn/articles/185/" \l "_ftnref14203" \o "Back to the refrence of this footnote" </w:instrText>
      </w:r>
      <w:r w:rsidRPr="00AC0731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AC0731">
        <w:rPr>
          <w:rFonts w:ascii="Times New Roman" w:eastAsia="Times New Roman" w:hAnsi="Times New Roman" w:cs="Times New Roman"/>
          <w:color w:val="800080"/>
          <w:position w:val="2"/>
          <w:u w:val="single"/>
          <w:lang w:val="ru-RU"/>
        </w:rPr>
        <w:t>[4]</w:t>
      </w:r>
      <w:r w:rsidRPr="00AC0731">
        <w:rPr>
          <w:rFonts w:ascii="Times New Roman" w:eastAsia="Times New Roman" w:hAnsi="Times New Roman" w:cs="Times New Roman"/>
          <w:color w:val="000000"/>
        </w:rPr>
        <w:fldChar w:fldCharType="end"/>
      </w:r>
      <w:bookmarkEnd w:id="9"/>
      <w:r w:rsidRPr="00AC0731">
        <w:rPr>
          <w:rFonts w:ascii="Times New Roman" w:eastAsia="Times New Roman" w:hAnsi="Times New Roman" w:cs="Times New Roman"/>
          <w:color w:val="000000"/>
          <w:lang w:val="ru-RU"/>
        </w:rPr>
        <w:t> </w:t>
      </w:r>
      <w:r w:rsidRPr="00AC0731">
        <w:rPr>
          <w:rFonts w:ascii="MS Mincho" w:eastAsia="MS Mincho" w:hAnsi="MS Mincho" w:cs="MS Mincho" w:hint="eastAsia"/>
          <w:color w:val="000000"/>
        </w:rPr>
        <w:t>《穆斯林圣</w:t>
      </w:r>
      <w:r w:rsidRPr="00AC0731">
        <w:rPr>
          <w:rFonts w:ascii="PMingLiU" w:eastAsia="PMingLiU" w:hAnsi="PMingLiU" w:cs="PMingLiU" w:hint="eastAsia"/>
          <w:color w:val="000000"/>
        </w:rPr>
        <w:t>训实录》</w:t>
      </w:r>
      <w:r w:rsidRPr="00AC0731">
        <w:rPr>
          <w:rFonts w:ascii="MS Mincho" w:eastAsia="MS Mincho" w:hAnsi="MS Mincho" w:cs="MS Mincho"/>
          <w:color w:val="000000"/>
        </w:rPr>
        <w:t>。</w:t>
      </w:r>
    </w:p>
    <w:bookmarkStart w:id="10" w:name="_ftn14204"/>
    <w:p w:rsidR="00AC0731" w:rsidRPr="00AC0731" w:rsidRDefault="00AC0731" w:rsidP="00AC0731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AC0731">
        <w:rPr>
          <w:rFonts w:ascii="Times New Roman" w:eastAsia="Times New Roman" w:hAnsi="Times New Roman" w:cs="Times New Roman"/>
          <w:color w:val="000000"/>
        </w:rPr>
        <w:fldChar w:fldCharType="begin"/>
      </w:r>
      <w:r w:rsidRPr="00AC0731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"http://www.islamreligion.com/cn/articles/185/" \l "_ftnref14204" \o "Back to the refrence of this footnote" </w:instrText>
      </w:r>
      <w:r w:rsidRPr="00AC0731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AC0731">
        <w:rPr>
          <w:rFonts w:ascii="Times New Roman" w:eastAsia="Times New Roman" w:hAnsi="Times New Roman" w:cs="Times New Roman"/>
          <w:color w:val="800080"/>
          <w:position w:val="2"/>
          <w:u w:val="single"/>
          <w:lang w:val="ru-RU"/>
        </w:rPr>
        <w:t>[5]</w:t>
      </w:r>
      <w:r w:rsidRPr="00AC0731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0"/>
      <w:r w:rsidRPr="00AC0731">
        <w:rPr>
          <w:rFonts w:ascii="Times New Roman" w:eastAsia="Times New Roman" w:hAnsi="Times New Roman" w:cs="Times New Roman"/>
          <w:color w:val="000000"/>
          <w:lang w:val="ru-RU"/>
        </w:rPr>
        <w:t> </w:t>
      </w:r>
      <w:r w:rsidRPr="00AC0731">
        <w:rPr>
          <w:rFonts w:ascii="MS Mincho" w:eastAsia="MS Mincho" w:hAnsi="MS Mincho" w:cs="MS Mincho" w:hint="eastAsia"/>
          <w:color w:val="000000"/>
        </w:rPr>
        <w:t>《艾布</w:t>
      </w:r>
      <w:r w:rsidRPr="00AC0731">
        <w:rPr>
          <w:rFonts w:ascii="Times New Roman" w:eastAsia="Times New Roman" w:hAnsi="Times New Roman" w:cs="Times New Roman"/>
          <w:color w:val="000000"/>
        </w:rPr>
        <w:t>·</w:t>
      </w:r>
      <w:r w:rsidRPr="00AC0731">
        <w:rPr>
          <w:rFonts w:ascii="MS Mincho" w:eastAsia="MS Mincho" w:hAnsi="MS Mincho" w:cs="MS Mincho" w:hint="eastAsia"/>
          <w:color w:val="000000"/>
        </w:rPr>
        <w:t>达</w:t>
      </w:r>
      <w:r w:rsidRPr="00AC0731">
        <w:rPr>
          <w:rFonts w:ascii="PMingLiU" w:eastAsia="PMingLiU" w:hAnsi="PMingLiU" w:cs="PMingLiU" w:hint="eastAsia"/>
          <w:color w:val="000000"/>
        </w:rPr>
        <w:t>乌德、提尔米德》</w:t>
      </w:r>
      <w:r w:rsidRPr="00AC0731">
        <w:rPr>
          <w:rFonts w:ascii="MS Mincho" w:eastAsia="MS Mincho" w:hAnsi="MS Mincho" w:cs="MS Mincho"/>
          <w:color w:val="000000"/>
        </w:rPr>
        <w:t>。</w:t>
      </w:r>
    </w:p>
    <w:bookmarkStart w:id="11" w:name="_ftn14205"/>
    <w:p w:rsidR="00AC0731" w:rsidRPr="00AC0731" w:rsidRDefault="00AC0731" w:rsidP="00AC0731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AC0731">
        <w:rPr>
          <w:rFonts w:ascii="Times New Roman" w:eastAsia="Times New Roman" w:hAnsi="Times New Roman" w:cs="Times New Roman"/>
          <w:color w:val="000000"/>
        </w:rPr>
        <w:fldChar w:fldCharType="begin"/>
      </w:r>
      <w:r w:rsidRPr="00AC0731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"http://www.islamreligion.com/cn/articles/185/" \l "_ftnref14205" \o "Back to the refrence of this footnote" </w:instrText>
      </w:r>
      <w:r w:rsidRPr="00AC0731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AC0731">
        <w:rPr>
          <w:rFonts w:ascii="Times New Roman" w:eastAsia="Times New Roman" w:hAnsi="Times New Roman" w:cs="Times New Roman"/>
          <w:color w:val="800080"/>
          <w:position w:val="2"/>
          <w:u w:val="single"/>
          <w:lang w:val="ru-RU"/>
        </w:rPr>
        <w:t>[6]</w:t>
      </w:r>
      <w:r w:rsidRPr="00AC0731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1"/>
      <w:r w:rsidRPr="00AC0731">
        <w:rPr>
          <w:rFonts w:ascii="Times New Roman" w:eastAsia="Times New Roman" w:hAnsi="Times New Roman" w:cs="Times New Roman"/>
          <w:color w:val="000000"/>
          <w:lang w:val="ru-RU"/>
        </w:rPr>
        <w:t> </w:t>
      </w:r>
      <w:r w:rsidRPr="00AC0731">
        <w:rPr>
          <w:rFonts w:ascii="MS Mincho" w:eastAsia="MS Mincho" w:hAnsi="MS Mincho" w:cs="MS Mincho" w:hint="eastAsia"/>
          <w:color w:val="000000"/>
        </w:rPr>
        <w:t>《</w:t>
      </w:r>
      <w:proofErr w:type="spellStart"/>
      <w:r w:rsidRPr="00AC0731">
        <w:rPr>
          <w:rFonts w:ascii="MS Mincho" w:eastAsia="MS Mincho" w:hAnsi="MS Mincho" w:cs="MS Mincho" w:hint="eastAsia"/>
          <w:color w:val="000000"/>
        </w:rPr>
        <w:t>鼓励与警告</w:t>
      </w:r>
      <w:proofErr w:type="spellEnd"/>
      <w:r w:rsidRPr="00AC0731">
        <w:rPr>
          <w:rFonts w:ascii="MS Mincho" w:eastAsia="MS Mincho" w:hAnsi="MS Mincho" w:cs="MS Mincho" w:hint="eastAsia"/>
          <w:color w:val="000000"/>
        </w:rPr>
        <w:t>》</w:t>
      </w:r>
      <w:r w:rsidRPr="00AC0731">
        <w:rPr>
          <w:rFonts w:ascii="MS Mincho" w:eastAsia="MS Mincho" w:hAnsi="MS Mincho" w:cs="MS Mincho"/>
          <w:color w:val="000000"/>
        </w:rPr>
        <w:t>。</w:t>
      </w:r>
    </w:p>
    <w:p w:rsidR="005916F9" w:rsidRPr="00AC0731" w:rsidRDefault="005916F9" w:rsidP="00AC0731">
      <w:bookmarkStart w:id="12" w:name="_GoBack"/>
      <w:bookmarkEnd w:id="12"/>
    </w:p>
    <w:sectPr w:rsidR="005916F9" w:rsidRPr="00AC07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01"/>
    <w:rsid w:val="000647A4"/>
    <w:rsid w:val="000815BF"/>
    <w:rsid w:val="000A644B"/>
    <w:rsid w:val="00191D01"/>
    <w:rsid w:val="002E342C"/>
    <w:rsid w:val="003A7552"/>
    <w:rsid w:val="003E2E06"/>
    <w:rsid w:val="005916F9"/>
    <w:rsid w:val="005936F3"/>
    <w:rsid w:val="005B574C"/>
    <w:rsid w:val="005B62E1"/>
    <w:rsid w:val="006D3BE8"/>
    <w:rsid w:val="007B0440"/>
    <w:rsid w:val="007E2379"/>
    <w:rsid w:val="008D55FD"/>
    <w:rsid w:val="00AC0731"/>
    <w:rsid w:val="00C174B8"/>
    <w:rsid w:val="00C80B64"/>
    <w:rsid w:val="00D2126C"/>
    <w:rsid w:val="00E81F60"/>
    <w:rsid w:val="00EA71C1"/>
    <w:rsid w:val="00E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5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5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5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FD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8D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8D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D55FD"/>
  </w:style>
  <w:style w:type="character" w:customStyle="1" w:styleId="w-footnote-number">
    <w:name w:val="w-footnote-number"/>
    <w:basedOn w:val="DefaultParagraphFont"/>
    <w:rsid w:val="008D55FD"/>
  </w:style>
  <w:style w:type="paragraph" w:customStyle="1" w:styleId="w-quran">
    <w:name w:val="w-quran"/>
    <w:basedOn w:val="Normal"/>
    <w:rsid w:val="008D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8D55FD"/>
  </w:style>
  <w:style w:type="paragraph" w:customStyle="1" w:styleId="w-footnote-text">
    <w:name w:val="w-footnote-text"/>
    <w:basedOn w:val="Normal"/>
    <w:rsid w:val="008D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8D55FD"/>
  </w:style>
  <w:style w:type="character" w:styleId="Emphasis">
    <w:name w:val="Emphasis"/>
    <w:basedOn w:val="DefaultParagraphFont"/>
    <w:uiPriority w:val="20"/>
    <w:qFormat/>
    <w:rsid w:val="008D55F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55FD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7E2379"/>
  </w:style>
  <w:style w:type="character" w:customStyle="1" w:styleId="footnotecharacters">
    <w:name w:val="footnotecharacters"/>
    <w:basedOn w:val="DefaultParagraphFont"/>
    <w:rsid w:val="00C80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5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5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5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FD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8D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8D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D55FD"/>
  </w:style>
  <w:style w:type="character" w:customStyle="1" w:styleId="w-footnote-number">
    <w:name w:val="w-footnote-number"/>
    <w:basedOn w:val="DefaultParagraphFont"/>
    <w:rsid w:val="008D55FD"/>
  </w:style>
  <w:style w:type="paragraph" w:customStyle="1" w:styleId="w-quran">
    <w:name w:val="w-quran"/>
    <w:basedOn w:val="Normal"/>
    <w:rsid w:val="008D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8D55FD"/>
  </w:style>
  <w:style w:type="paragraph" w:customStyle="1" w:styleId="w-footnote-text">
    <w:name w:val="w-footnote-text"/>
    <w:basedOn w:val="Normal"/>
    <w:rsid w:val="008D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8D55FD"/>
  </w:style>
  <w:style w:type="character" w:styleId="Emphasis">
    <w:name w:val="Emphasis"/>
    <w:basedOn w:val="DefaultParagraphFont"/>
    <w:uiPriority w:val="20"/>
    <w:qFormat/>
    <w:rsid w:val="008D55F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55FD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7E2379"/>
  </w:style>
  <w:style w:type="character" w:customStyle="1" w:styleId="footnotecharacters">
    <w:name w:val="footnotecharacters"/>
    <w:basedOn w:val="DefaultParagraphFont"/>
    <w:rsid w:val="00C80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2014-08-14T19:53:00Z</cp:lastPrinted>
  <dcterms:created xsi:type="dcterms:W3CDTF">2014-08-14T19:54:00Z</dcterms:created>
  <dcterms:modified xsi:type="dcterms:W3CDTF">2014-08-14T19:54:00Z</dcterms:modified>
</cp:coreProperties>
</file>